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7D8D8" w14:textId="77777777" w:rsidR="007A05C4" w:rsidRDefault="000C74C9">
      <w:pPr>
        <w:spacing w:after="40"/>
      </w:pPr>
      <w:r>
        <w:rPr>
          <w:b/>
          <w:bCs/>
          <w:color w:val="1F6F5C"/>
          <w:spacing w:val="20"/>
        </w:rPr>
        <w:t>KLAUZULA INFORMACYJNA RODO</w:t>
      </w:r>
    </w:p>
    <w:p w14:paraId="4196BFAB" w14:textId="46E0D2FC" w:rsidR="007A05C4" w:rsidRDefault="000C74C9">
      <w:pPr>
        <w:spacing w:after="40"/>
      </w:pPr>
      <w:r>
        <w:rPr>
          <w:b/>
          <w:bCs/>
          <w:color w:val="12283C"/>
          <w:sz w:val="44"/>
          <w:szCs w:val="44"/>
        </w:rPr>
        <w:t xml:space="preserve">Publiczna </w:t>
      </w:r>
      <w:r w:rsidR="00084263">
        <w:rPr>
          <w:b/>
          <w:bCs/>
          <w:color w:val="12283C"/>
          <w:sz w:val="44"/>
          <w:szCs w:val="44"/>
        </w:rPr>
        <w:t>S</w:t>
      </w:r>
      <w:r>
        <w:rPr>
          <w:b/>
          <w:bCs/>
          <w:color w:val="12283C"/>
          <w:sz w:val="44"/>
          <w:szCs w:val="44"/>
        </w:rPr>
        <w:t xml:space="preserve">zkoła </w:t>
      </w:r>
      <w:r w:rsidR="00084263">
        <w:rPr>
          <w:b/>
          <w:bCs/>
          <w:color w:val="12283C"/>
          <w:sz w:val="44"/>
          <w:szCs w:val="44"/>
        </w:rPr>
        <w:t>P</w:t>
      </w:r>
      <w:r>
        <w:rPr>
          <w:b/>
          <w:bCs/>
          <w:color w:val="12283C"/>
          <w:sz w:val="44"/>
          <w:szCs w:val="44"/>
        </w:rPr>
        <w:t>odstawowa</w:t>
      </w:r>
      <w:r w:rsidR="00780440">
        <w:rPr>
          <w:b/>
          <w:bCs/>
          <w:color w:val="12283C"/>
          <w:sz w:val="44"/>
          <w:szCs w:val="44"/>
        </w:rPr>
        <w:t xml:space="preserve"> </w:t>
      </w:r>
      <w:r w:rsidR="00084263">
        <w:rPr>
          <w:b/>
          <w:bCs/>
          <w:color w:val="12283C"/>
          <w:sz w:val="44"/>
          <w:szCs w:val="44"/>
        </w:rPr>
        <w:t>nr 5 i</w:t>
      </w:r>
      <w:bookmarkStart w:id="0" w:name="_GoBack"/>
      <w:bookmarkEnd w:id="0"/>
      <w:r w:rsidR="00084263">
        <w:rPr>
          <w:b/>
          <w:bCs/>
          <w:color w:val="12283C"/>
          <w:sz w:val="44"/>
          <w:szCs w:val="44"/>
        </w:rPr>
        <w:t>m. Dzieci Polskich w Pile</w:t>
      </w:r>
    </w:p>
    <w:p w14:paraId="4F43DDDC" w14:textId="77777777" w:rsidR="007A05C4" w:rsidRDefault="000C74C9" w:rsidP="00780440">
      <w:pPr>
        <w:pBdr>
          <w:bottom w:val="single" w:sz="12" w:space="8" w:color="1F6F5C"/>
        </w:pBdr>
        <w:spacing w:after="140"/>
        <w:jc w:val="both"/>
      </w:pPr>
      <w:r>
        <w:rPr>
          <w:i/>
          <w:iCs/>
          <w:sz w:val="22"/>
          <w:szCs w:val="22"/>
        </w:rPr>
        <w:t>Informacja o przetwarzaniu danych osobowych rodziców, opiekunów prawnych oraz osób upoważnionych do odbioru ucznia</w:t>
      </w:r>
    </w:p>
    <w:tbl>
      <w:tblPr>
        <w:tblW w:w="5000" w:type="pct"/>
        <w:tblBorders>
          <w:top w:val="single" w:sz="4" w:space="0" w:color="1F6F5C"/>
          <w:left w:val="single" w:sz="24" w:space="0" w:color="1F6F5C"/>
          <w:bottom w:val="single" w:sz="4" w:space="0" w:color="1F6F5C"/>
          <w:right w:val="single" w:sz="4" w:space="0" w:color="1F6F5C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71"/>
      </w:tblGrid>
      <w:tr w:rsidR="007A05C4" w14:paraId="35767EEA" w14:textId="77777777">
        <w:trPr>
          <w:cantSplit/>
        </w:trPr>
        <w:tc>
          <w:tcPr>
            <w:tcW w:w="5000" w:type="pct"/>
            <w:shd w:val="clear" w:color="auto" w:fill="EAF2F8"/>
            <w:tcMar>
              <w:top w:w="110" w:type="dxa"/>
              <w:left w:w="200" w:type="dxa"/>
              <w:bottom w:w="110" w:type="dxa"/>
              <w:right w:w="200" w:type="dxa"/>
            </w:tcMar>
          </w:tcPr>
          <w:p w14:paraId="79A3197C" w14:textId="77777777" w:rsidR="007A05C4" w:rsidRDefault="000C74C9">
            <w:pPr>
              <w:spacing w:after="70"/>
            </w:pPr>
            <w:r>
              <w:rPr>
                <w:b/>
                <w:bCs/>
                <w:color w:val="1F6F5C"/>
                <w:spacing w:val="10"/>
                <w:sz w:val="19"/>
                <w:szCs w:val="19"/>
              </w:rPr>
              <w:t>DBAMY O OCHRONĘ PAŃSTWA DANYCH</w:t>
            </w:r>
          </w:p>
          <w:p w14:paraId="01159EB7" w14:textId="7BE1D0C2" w:rsidR="007A05C4" w:rsidRDefault="000C74C9">
            <w:pPr>
              <w:spacing w:line="264" w:lineRule="auto"/>
              <w:jc w:val="both"/>
            </w:pPr>
            <w:r>
              <w:t xml:space="preserve">Dbamy o bezpieczeństwo danych osobowych Państwa i </w:t>
            </w:r>
            <w:r>
              <w:t>Państwa dziecka. Przetwarzamy wyłącznie dane potrzebne do przyjęcia ucznia do szkoły, realizacji obowiązku szkolnego oraz zapewnienia mu opieki i bezpieczeństwa, a także do wykonania obowiązków, jakie nakładają na nas przepisy prawa. Chronimy te dane przed</w:t>
            </w:r>
            <w:r>
              <w:t xml:space="preserve"> utratą, zniszczeniem oraz dostępem osób nieuprawnionych.</w:t>
            </w:r>
          </w:p>
        </w:tc>
      </w:tr>
    </w:tbl>
    <w:p w14:paraId="1DEFA5D6" w14:textId="77777777" w:rsidR="007A05C4" w:rsidRDefault="007A05C4">
      <w:pPr>
        <w:spacing w:after="70"/>
      </w:pPr>
    </w:p>
    <w:p w14:paraId="0DB9C4FB" w14:textId="77777777" w:rsidR="007A05C4" w:rsidRDefault="000C74C9">
      <w:pPr>
        <w:pStyle w:val="Nagwek2"/>
        <w:keepNext/>
        <w:pBdr>
          <w:bottom w:val="single" w:sz="6" w:space="4" w:color="B7CFE3"/>
        </w:pBdr>
        <w:spacing w:before="130" w:after="70"/>
      </w:pPr>
      <w:r>
        <w:rPr>
          <w:b/>
          <w:bCs/>
          <w:color w:val="1F6F5C"/>
          <w:sz w:val="24"/>
          <w:szCs w:val="24"/>
        </w:rPr>
        <w:t xml:space="preserve">1.  </w:t>
      </w:r>
      <w:r>
        <w:rPr>
          <w:b/>
          <w:bCs/>
          <w:color w:val="12283C"/>
          <w:sz w:val="24"/>
          <w:szCs w:val="24"/>
        </w:rPr>
        <w:t>Administrator danych i Inspektor Ochrony Danych</w:t>
      </w:r>
    </w:p>
    <w:p w14:paraId="2AC69A8A" w14:textId="31418AFC" w:rsidR="007A05C4" w:rsidRDefault="000C74C9">
      <w:pPr>
        <w:spacing w:after="70" w:line="248" w:lineRule="auto"/>
        <w:jc w:val="both"/>
      </w:pPr>
      <w:r>
        <w:rPr>
          <w:b/>
          <w:bCs/>
          <w:color w:val="12283C"/>
        </w:rPr>
        <w:t>Administrator danych</w:t>
      </w:r>
      <w:r w:rsidR="00084263">
        <w:rPr>
          <w:b/>
          <w:bCs/>
          <w:color w:val="12283C"/>
        </w:rPr>
        <w:t>: Szkoła Podstawowa nr 5 im. Dzieci polskich w Pile</w:t>
      </w:r>
      <w:r>
        <w:t xml:space="preserve">, adres: </w:t>
      </w:r>
      <w:r w:rsidR="00084263">
        <w:t>aleja Niepodległości 18; 64-920 Piła</w:t>
      </w:r>
      <w:r>
        <w:t xml:space="preserve">, e-mail: </w:t>
      </w:r>
      <w:r w:rsidR="00084263">
        <w:t>sekretariat@sp5.pila.pl</w:t>
      </w:r>
      <w:r>
        <w:t xml:space="preserve">, tel.: </w:t>
      </w:r>
      <w:r w:rsidR="00084263">
        <w:rPr>
          <w:i/>
          <w:iCs/>
          <w:color w:val="7A7A7A"/>
        </w:rPr>
        <w:t>67-212-33-78</w:t>
      </w:r>
    </w:p>
    <w:p w14:paraId="2023734E" w14:textId="332944B8" w:rsidR="007A05C4" w:rsidRDefault="000C74C9">
      <w:pPr>
        <w:spacing w:after="95" w:line="248" w:lineRule="auto"/>
        <w:jc w:val="both"/>
      </w:pPr>
      <w:r>
        <w:t>Administratora reprezentuje dyrektor placówki.</w:t>
      </w:r>
    </w:p>
    <w:p w14:paraId="0B0B42A4" w14:textId="06299EDF" w:rsidR="007A05C4" w:rsidRDefault="000C74C9">
      <w:pPr>
        <w:spacing w:after="70" w:line="248" w:lineRule="auto"/>
        <w:jc w:val="both"/>
      </w:pPr>
      <w:r>
        <w:rPr>
          <w:b/>
          <w:bCs/>
          <w:color w:val="12283C"/>
        </w:rPr>
        <w:t xml:space="preserve">Inspektor Ochrony Danych (IOD): </w:t>
      </w:r>
      <w:r>
        <w:t xml:space="preserve">e-mail: </w:t>
      </w:r>
      <w:proofErr w:type="spellStart"/>
      <w:r w:rsidR="00084263">
        <w:rPr>
          <w:i/>
          <w:iCs/>
          <w:color w:val="7A7A7A"/>
        </w:rPr>
        <w:t>robet.erdman@erodo.com.co</w:t>
      </w:r>
      <w:proofErr w:type="spellEnd"/>
      <w:r>
        <w:rPr>
          <w:i/>
          <w:iCs/>
          <w:color w:val="7A7A7A"/>
        </w:rPr>
        <w:t>.</w:t>
      </w:r>
      <w:r>
        <w:t xml:space="preserve">,  adres korespondencyjny: </w:t>
      </w:r>
      <w:r w:rsidR="00084263">
        <w:rPr>
          <w:i/>
          <w:iCs/>
          <w:color w:val="7A7A7A"/>
        </w:rPr>
        <w:t xml:space="preserve">aleja </w:t>
      </w:r>
      <w:proofErr w:type="spellStart"/>
      <w:r w:rsidR="00084263">
        <w:rPr>
          <w:i/>
          <w:iCs/>
          <w:color w:val="7A7A7A"/>
        </w:rPr>
        <w:t>Niepodleglości</w:t>
      </w:r>
      <w:proofErr w:type="spellEnd"/>
      <w:r w:rsidR="00084263">
        <w:rPr>
          <w:i/>
          <w:iCs/>
          <w:color w:val="7A7A7A"/>
        </w:rPr>
        <w:t xml:space="preserve"> 18; 64-920 Piła</w:t>
      </w:r>
    </w:p>
    <w:p w14:paraId="4A08561C" w14:textId="77777777" w:rsidR="007A05C4" w:rsidRDefault="000C74C9">
      <w:pPr>
        <w:pStyle w:val="Nagwek2"/>
        <w:keepNext/>
        <w:pBdr>
          <w:bottom w:val="single" w:sz="6" w:space="4" w:color="B7CFE3"/>
        </w:pBdr>
        <w:spacing w:before="130" w:after="70"/>
      </w:pPr>
      <w:r>
        <w:rPr>
          <w:b/>
          <w:bCs/>
          <w:color w:val="1F6F5C"/>
          <w:sz w:val="24"/>
          <w:szCs w:val="24"/>
        </w:rPr>
        <w:t xml:space="preserve">2.  </w:t>
      </w:r>
      <w:r>
        <w:rPr>
          <w:b/>
          <w:bCs/>
          <w:color w:val="12283C"/>
          <w:sz w:val="24"/>
          <w:szCs w:val="24"/>
        </w:rPr>
        <w:t xml:space="preserve">Cele przetwarzania, podstawy prawne i okresy </w:t>
      </w:r>
      <w:r>
        <w:rPr>
          <w:b/>
          <w:bCs/>
          <w:color w:val="12283C"/>
          <w:sz w:val="24"/>
          <w:szCs w:val="24"/>
        </w:rPr>
        <w:t>przechowywania</w:t>
      </w:r>
    </w:p>
    <w:p w14:paraId="3CDC436B" w14:textId="77777777" w:rsidR="007A05C4" w:rsidRDefault="000C74C9">
      <w:pPr>
        <w:spacing w:after="50" w:line="248" w:lineRule="auto"/>
        <w:jc w:val="both"/>
      </w:pPr>
      <w:r>
        <w:t>Dane przetwarzamy w celach związanych z przyjęciem ucznia, procesem nauczania, opieką i bezpieczeństwem, rozliczeniami oraz obowiązkami, które nakłada na nas prawo. Szczegóły przedstawia poniższa tabela.</w:t>
      </w:r>
    </w:p>
    <w:tbl>
      <w:tblPr>
        <w:tblW w:w="10201" w:type="dxa"/>
        <w:tblBorders>
          <w:top w:val="single" w:sz="4" w:space="0" w:color="B7CFE3"/>
          <w:left w:val="single" w:sz="4" w:space="0" w:color="B7CFE3"/>
          <w:bottom w:val="single" w:sz="4" w:space="0" w:color="B7CFE3"/>
          <w:right w:val="single" w:sz="4" w:space="0" w:color="B7CFE3"/>
          <w:insideH w:val="single" w:sz="4" w:space="0" w:color="B7CFE3"/>
          <w:insideV w:val="single" w:sz="4" w:space="0" w:color="B7CFE3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400"/>
        <w:gridCol w:w="3401"/>
      </w:tblGrid>
      <w:tr w:rsidR="007A05C4" w14:paraId="3489E7AD" w14:textId="77777777" w:rsidTr="00780440">
        <w:trPr>
          <w:tblHeader/>
        </w:trPr>
        <w:tc>
          <w:tcPr>
            <w:tcW w:w="3400" w:type="dxa"/>
            <w:shd w:val="clear" w:color="auto" w:fill="1B3A5C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69133224" w14:textId="77777777" w:rsidR="007A05C4" w:rsidRPr="00780440" w:rsidRDefault="000C74C9" w:rsidP="00780440">
            <w:pPr>
              <w:jc w:val="center"/>
            </w:pPr>
            <w:r w:rsidRPr="00780440">
              <w:rPr>
                <w:b/>
                <w:bCs/>
                <w:color w:val="FFFFFF"/>
              </w:rPr>
              <w:t>Cel przetwarzania</w:t>
            </w:r>
          </w:p>
        </w:tc>
        <w:tc>
          <w:tcPr>
            <w:tcW w:w="3400" w:type="dxa"/>
            <w:shd w:val="clear" w:color="auto" w:fill="1B3A5C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07779DA" w14:textId="77777777" w:rsidR="007A05C4" w:rsidRPr="00780440" w:rsidRDefault="000C74C9" w:rsidP="00780440">
            <w:pPr>
              <w:jc w:val="center"/>
            </w:pPr>
            <w:r w:rsidRPr="00780440">
              <w:rPr>
                <w:b/>
                <w:bCs/>
                <w:color w:val="FFFFFF"/>
              </w:rPr>
              <w:t>Podstawa prawna</w:t>
            </w:r>
          </w:p>
        </w:tc>
        <w:tc>
          <w:tcPr>
            <w:tcW w:w="3401" w:type="dxa"/>
            <w:shd w:val="clear" w:color="auto" w:fill="1B3A5C"/>
            <w:tcMar>
              <w:top w:w="75" w:type="dxa"/>
              <w:left w:w="110" w:type="dxa"/>
              <w:bottom w:w="75" w:type="dxa"/>
              <w:right w:w="110" w:type="dxa"/>
            </w:tcMar>
            <w:vAlign w:val="center"/>
          </w:tcPr>
          <w:p w14:paraId="228A73D1" w14:textId="77777777" w:rsidR="007A05C4" w:rsidRPr="00780440" w:rsidRDefault="000C74C9" w:rsidP="00780440">
            <w:pPr>
              <w:jc w:val="center"/>
            </w:pPr>
            <w:r w:rsidRPr="00780440">
              <w:rPr>
                <w:b/>
                <w:bCs/>
                <w:color w:val="FFFFFF"/>
              </w:rPr>
              <w:t>Okr</w:t>
            </w:r>
            <w:r w:rsidRPr="00780440">
              <w:rPr>
                <w:b/>
                <w:bCs/>
                <w:color w:val="FFFFFF"/>
              </w:rPr>
              <w:t>es przechowywania</w:t>
            </w:r>
          </w:p>
        </w:tc>
      </w:tr>
      <w:tr w:rsidR="007A05C4" w14:paraId="4B23DA1A" w14:textId="77777777" w:rsidTr="00780440">
        <w:tc>
          <w:tcPr>
            <w:tcW w:w="3400" w:type="dxa"/>
            <w:shd w:val="clear" w:color="auto" w:fill="FFFFFF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2989AE04" w14:textId="77777777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 xml:space="preserve">Zgłoszenie lub rekrutacja i przyjęcie ucznia, weryfikacja kryteriów oraz rozpatrywanie </w:t>
            </w:r>
            <w:proofErr w:type="spellStart"/>
            <w:r w:rsidRPr="00780440">
              <w:t>odwołań</w:t>
            </w:r>
            <w:proofErr w:type="spellEnd"/>
            <w:r w:rsidRPr="00780440">
              <w:t>.</w:t>
            </w:r>
          </w:p>
        </w:tc>
        <w:tc>
          <w:tcPr>
            <w:tcW w:w="3400" w:type="dxa"/>
            <w:shd w:val="clear" w:color="auto" w:fill="FFFFFF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21E5A4F3" w14:textId="64C4B50B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>Art. 6 ust. 1 lit. c i e RODO (przy danych szczególnych kategorii także art. 9 ust. 2 lit. g); Prawo oświatowe, art. 130</w:t>
            </w:r>
            <w:r w:rsidR="00780440">
              <w:t>-</w:t>
            </w:r>
            <w:r w:rsidRPr="00780440">
              <w:t>164.</w:t>
            </w:r>
          </w:p>
        </w:tc>
        <w:tc>
          <w:tcPr>
            <w:tcW w:w="3401" w:type="dxa"/>
            <w:shd w:val="clear" w:color="auto" w:fill="FFFFFF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01F5BB6C" w14:textId="361B7FC3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>Uczeń przyjęty</w:t>
            </w:r>
            <w:r w:rsidR="00780440">
              <w:t xml:space="preserve"> -</w:t>
            </w:r>
            <w:r w:rsidRPr="00780440">
              <w:t xml:space="preserve"> do końca uczęszczania do szkoły. Kandydat nieprzyjęty </w:t>
            </w:r>
            <w:r w:rsidR="00780440">
              <w:t>-</w:t>
            </w:r>
            <w:r w:rsidRPr="00780440">
              <w:t xml:space="preserve"> 1 rok, chyba że trwa postępowanie sądowe (art. 160 Prawa oświatowego).</w:t>
            </w:r>
          </w:p>
        </w:tc>
      </w:tr>
      <w:tr w:rsidR="007A05C4" w14:paraId="2881F40C" w14:textId="77777777" w:rsidTr="00780440">
        <w:tc>
          <w:tcPr>
            <w:tcW w:w="3400" w:type="dxa"/>
            <w:shd w:val="clear" w:color="auto" w:fill="F2F6FA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3972F64F" w14:textId="58013B86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 xml:space="preserve">Realizacja obowiązku szkolnego </w:t>
            </w:r>
            <w:r w:rsidR="00780440">
              <w:br/>
            </w:r>
            <w:r w:rsidRPr="00780440">
              <w:t>i nauczania: obecność, ocenianie, klasyfikowanie, egzaminy, dokumenty ucznia, biblioteka, e-d</w:t>
            </w:r>
            <w:r w:rsidRPr="00780440">
              <w:t>ziennik i SIO.</w:t>
            </w:r>
          </w:p>
        </w:tc>
        <w:tc>
          <w:tcPr>
            <w:tcW w:w="3400" w:type="dxa"/>
            <w:shd w:val="clear" w:color="auto" w:fill="F2F6FA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0A5FFD88" w14:textId="77777777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>Art. 6 ust. 1 lit. c i e oraz art. 9 ust. 2 lit. g RODO; Prawo oświatowe, ustawa o systemie oświaty i o SIO, rozporządzenie o dokumentacji nauczania.</w:t>
            </w:r>
          </w:p>
        </w:tc>
        <w:tc>
          <w:tcPr>
            <w:tcW w:w="3401" w:type="dxa"/>
            <w:shd w:val="clear" w:color="auto" w:fill="F2F6FA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1F8E132A" w14:textId="77777777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>Przez czas nauki, dalej zgodnie z JRWA. Przykładowo dzienniki zwykle 5 lat, arkusze ocen 50</w:t>
            </w:r>
            <w:r w:rsidRPr="00780440">
              <w:t xml:space="preserve"> lat.</w:t>
            </w:r>
          </w:p>
        </w:tc>
      </w:tr>
      <w:tr w:rsidR="007A05C4" w14:paraId="1D5030AA" w14:textId="77777777" w:rsidTr="00780440">
        <w:tc>
          <w:tcPr>
            <w:tcW w:w="3400" w:type="dxa"/>
            <w:shd w:val="clear" w:color="auto" w:fill="FFFFFF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1C7C3645" w14:textId="5FAF6BF6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 xml:space="preserve">Opieka, bezpieczeństwo i współpraca </w:t>
            </w:r>
            <w:r w:rsidR="00780440">
              <w:br/>
            </w:r>
            <w:r w:rsidRPr="00780440">
              <w:t xml:space="preserve">z rodzicami: świetlica, wycieczki, wydawanie młodszych uczniów osobom upoważnionym, wypadki </w:t>
            </w:r>
            <w:r w:rsidR="00780440">
              <w:br/>
            </w:r>
            <w:r w:rsidRPr="00780440">
              <w:t>i interwencje, ochrona małoletnich, kontakt ze służbami w sytuacjach zagrożenia.</w:t>
            </w:r>
          </w:p>
        </w:tc>
        <w:tc>
          <w:tcPr>
            <w:tcW w:w="3400" w:type="dxa"/>
            <w:shd w:val="clear" w:color="auto" w:fill="FFFFFF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643ABA99" w14:textId="77777777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 xml:space="preserve">Art. 6 ust. 1 lit. c i e, a w nagłym </w:t>
            </w:r>
            <w:r w:rsidRPr="00780440">
              <w:t>zagrożeniu także art. 9 ust. 2 lit. c i g RODO; Prawo oświatowe, statut szkoły, przepisy o ochronie małoletnich.</w:t>
            </w:r>
          </w:p>
        </w:tc>
        <w:tc>
          <w:tcPr>
            <w:tcW w:w="3401" w:type="dxa"/>
            <w:shd w:val="clear" w:color="auto" w:fill="FFFFFF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3C156F00" w14:textId="73E73AF4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 xml:space="preserve">Przez okres nauki lub realizacji działania. Upoważnienia do odwołania lub końca okresu. Dokumentacja zdarzeń do zakończenia sprawy </w:t>
            </w:r>
            <w:r w:rsidR="00780440">
              <w:br/>
            </w:r>
            <w:r w:rsidRPr="00780440">
              <w:t>i przedawni</w:t>
            </w:r>
            <w:r w:rsidRPr="00780440">
              <w:t xml:space="preserve">enia roszczeń, zgodnie </w:t>
            </w:r>
            <w:r w:rsidR="00780440">
              <w:br/>
            </w:r>
            <w:r w:rsidRPr="00780440">
              <w:t>z JRWA.</w:t>
            </w:r>
          </w:p>
        </w:tc>
      </w:tr>
      <w:tr w:rsidR="007A05C4" w14:paraId="513E530B" w14:textId="77777777" w:rsidTr="00780440">
        <w:tc>
          <w:tcPr>
            <w:tcW w:w="3400" w:type="dxa"/>
            <w:shd w:val="clear" w:color="auto" w:fill="F2F6FA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28679F2F" w14:textId="77777777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 xml:space="preserve">Pomoc </w:t>
            </w:r>
            <w:proofErr w:type="spellStart"/>
            <w:r w:rsidRPr="00780440">
              <w:t>psychologiczno-pedagogiczna</w:t>
            </w:r>
            <w:proofErr w:type="spellEnd"/>
            <w:r w:rsidRPr="00780440">
              <w:t>, kształcenie specjalne, rewalidacja, wsparcie materialne oraz profilaktyczna opieka zdrowotna.</w:t>
            </w:r>
          </w:p>
        </w:tc>
        <w:tc>
          <w:tcPr>
            <w:tcW w:w="3400" w:type="dxa"/>
            <w:shd w:val="clear" w:color="auto" w:fill="F2F6FA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2A52951C" w14:textId="77777777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 xml:space="preserve">Art. 6 ust. 1 lit. c i e oraz art. 9 ust. 2 lit. g RODO; Prawo oświatowe, ustawa o systemie </w:t>
            </w:r>
            <w:r w:rsidRPr="00780440">
              <w:t>oświaty i o opiece zdrowotnej nad uczniami.</w:t>
            </w:r>
          </w:p>
        </w:tc>
        <w:tc>
          <w:tcPr>
            <w:tcW w:w="3401" w:type="dxa"/>
            <w:shd w:val="clear" w:color="auto" w:fill="F2F6FA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3D2F0E24" w14:textId="77777777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>Przez okres wsparcia i nauki, dalej zgodnie z JRWA.</w:t>
            </w:r>
          </w:p>
        </w:tc>
      </w:tr>
      <w:tr w:rsidR="007A05C4" w14:paraId="7D8D2753" w14:textId="77777777" w:rsidTr="00780440">
        <w:tc>
          <w:tcPr>
            <w:tcW w:w="3400" w:type="dxa"/>
            <w:shd w:val="clear" w:color="auto" w:fill="FFFFFF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5F04B046" w14:textId="08CD919D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 xml:space="preserve">Stołówka, opłaty, pomoc materialna </w:t>
            </w:r>
            <w:r w:rsidR="00780440">
              <w:br/>
            </w:r>
            <w:r w:rsidRPr="00780440">
              <w:t>i inne rozliczenia finansowo-księgowe.</w:t>
            </w:r>
          </w:p>
        </w:tc>
        <w:tc>
          <w:tcPr>
            <w:tcW w:w="3400" w:type="dxa"/>
            <w:shd w:val="clear" w:color="auto" w:fill="FFFFFF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51EB611E" w14:textId="77777777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 xml:space="preserve">Art. 6 ust. 1 lit. b (przy umowie) oraz lit. c i e RODO; Prawo oświatowe, przepisy </w:t>
            </w:r>
            <w:r w:rsidRPr="00780440">
              <w:t>finansowe i rachunkowe.</w:t>
            </w:r>
          </w:p>
        </w:tc>
        <w:tc>
          <w:tcPr>
            <w:tcW w:w="3401" w:type="dxa"/>
            <w:shd w:val="clear" w:color="auto" w:fill="FFFFFF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4DF9A71F" w14:textId="77777777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>Do rozliczenia należności; dokumenty księgowe co do zasady przez 5 lat.</w:t>
            </w:r>
          </w:p>
        </w:tc>
      </w:tr>
      <w:tr w:rsidR="007A05C4" w14:paraId="25CB6D2A" w14:textId="77777777" w:rsidTr="00780440">
        <w:tc>
          <w:tcPr>
            <w:tcW w:w="3400" w:type="dxa"/>
            <w:shd w:val="clear" w:color="auto" w:fill="F2F6FA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2B2A9DE7" w14:textId="77777777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>Monitoring wizyjny: bezpieczeństwo uczniów i pracowników oraz ochrona mienia; rejestrowany jest obraz, bez dźwięku.</w:t>
            </w:r>
          </w:p>
        </w:tc>
        <w:tc>
          <w:tcPr>
            <w:tcW w:w="3400" w:type="dxa"/>
            <w:shd w:val="clear" w:color="auto" w:fill="F2F6FA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1CF87F69" w14:textId="5157E7F6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 xml:space="preserve">Art. 6 ust. 1 lit. e RODO w związku </w:t>
            </w:r>
            <w:r w:rsidR="00780440">
              <w:br/>
            </w:r>
            <w:r w:rsidRPr="00780440">
              <w:t>z art.</w:t>
            </w:r>
            <w:r w:rsidRPr="00780440">
              <w:t xml:space="preserve"> 108a Prawa oświatowego.</w:t>
            </w:r>
          </w:p>
        </w:tc>
        <w:tc>
          <w:tcPr>
            <w:tcW w:w="3401" w:type="dxa"/>
            <w:shd w:val="clear" w:color="auto" w:fill="F2F6FA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043CA67B" w14:textId="79288512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>Nie dłużej niż 3 miesiące od nagrania. Nagranie będące dowodem do zakończenia postępowania.</w:t>
            </w:r>
          </w:p>
        </w:tc>
      </w:tr>
      <w:tr w:rsidR="007A05C4" w14:paraId="3E09B869" w14:textId="77777777" w:rsidTr="00780440">
        <w:tc>
          <w:tcPr>
            <w:tcW w:w="3400" w:type="dxa"/>
            <w:shd w:val="clear" w:color="auto" w:fill="FFFFFF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0827ABBE" w14:textId="2285FA61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 xml:space="preserve">Ustalenie lub obrona roszczeń, korespondencja oraz archiwizacja </w:t>
            </w:r>
            <w:r w:rsidR="00780440">
              <w:br/>
            </w:r>
            <w:r w:rsidRPr="00780440">
              <w:t>w interesie publicznym.</w:t>
            </w:r>
          </w:p>
        </w:tc>
        <w:tc>
          <w:tcPr>
            <w:tcW w:w="3400" w:type="dxa"/>
            <w:shd w:val="clear" w:color="auto" w:fill="FFFFFF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74F45670" w14:textId="77777777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 xml:space="preserve">Art. 6 ust. 1 lit. c i e, a poza zadaniami </w:t>
            </w:r>
            <w:r w:rsidRPr="00780440">
              <w:t>publicznymi także lit. f RODO; przepisy archiwalne i JRWA.</w:t>
            </w:r>
          </w:p>
        </w:tc>
        <w:tc>
          <w:tcPr>
            <w:tcW w:w="3401" w:type="dxa"/>
            <w:shd w:val="clear" w:color="auto" w:fill="FFFFFF"/>
            <w:tcMar>
              <w:top w:w="48" w:type="dxa"/>
              <w:left w:w="105" w:type="dxa"/>
              <w:bottom w:w="48" w:type="dxa"/>
              <w:right w:w="105" w:type="dxa"/>
            </w:tcMar>
            <w:vAlign w:val="center"/>
          </w:tcPr>
          <w:p w14:paraId="5CA4EC4A" w14:textId="08E31204" w:rsidR="007A05C4" w:rsidRPr="00780440" w:rsidRDefault="000C74C9" w:rsidP="00780440">
            <w:pPr>
              <w:spacing w:line="215" w:lineRule="auto"/>
              <w:jc w:val="center"/>
            </w:pPr>
            <w:r w:rsidRPr="00780440">
              <w:t xml:space="preserve">Do zakończenia sprawy </w:t>
            </w:r>
            <w:r w:rsidR="00780440">
              <w:br/>
            </w:r>
            <w:r w:rsidRPr="00780440">
              <w:t>i przedawnienia roszczeń, dalej zgodnie z kategorią archiwalną.</w:t>
            </w:r>
          </w:p>
        </w:tc>
      </w:tr>
    </w:tbl>
    <w:p w14:paraId="15F472B5" w14:textId="77777777" w:rsidR="007A05C4" w:rsidRDefault="007A05C4">
      <w:pPr>
        <w:spacing w:after="50"/>
      </w:pPr>
    </w:p>
    <w:p w14:paraId="5DE14612" w14:textId="77777777" w:rsidR="007A05C4" w:rsidRDefault="000C74C9">
      <w:pPr>
        <w:pStyle w:val="Nagwek2"/>
        <w:keepNext/>
        <w:pBdr>
          <w:bottom w:val="single" w:sz="6" w:space="4" w:color="B7CFE3"/>
        </w:pBdr>
        <w:spacing w:before="130" w:after="70"/>
      </w:pPr>
      <w:r>
        <w:rPr>
          <w:b/>
          <w:bCs/>
          <w:color w:val="1F6F5C"/>
          <w:sz w:val="24"/>
          <w:szCs w:val="24"/>
        </w:rPr>
        <w:t xml:space="preserve">3.  </w:t>
      </w:r>
      <w:r>
        <w:rPr>
          <w:b/>
          <w:bCs/>
          <w:color w:val="12283C"/>
          <w:sz w:val="24"/>
          <w:szCs w:val="24"/>
        </w:rPr>
        <w:t>Odbiorcy danych i ich źródła</w:t>
      </w:r>
    </w:p>
    <w:p w14:paraId="264A02D9" w14:textId="33722AEA" w:rsidR="007A05C4" w:rsidRDefault="000C74C9">
      <w:pPr>
        <w:spacing w:after="70" w:line="248" w:lineRule="auto"/>
        <w:jc w:val="both"/>
      </w:pPr>
      <w:r>
        <w:rPr>
          <w:b/>
          <w:bCs/>
          <w:color w:val="12283C"/>
        </w:rPr>
        <w:t xml:space="preserve">Komu przekazujemy dane. </w:t>
      </w:r>
      <w:r>
        <w:t>Podmioty uprawnione na podstawie prawa w szczególności organ prowadzący, minister właściwy do spraw oświaty i system SIO, kuratorium oświaty, okręgowa komisja egzaminacyjna, sądy, Policja, służby ratunkowe. Dane trafiają też do podmiotów działających na na</w:t>
      </w:r>
      <w:r>
        <w:t xml:space="preserve">sze zlecenie (np. </w:t>
      </w:r>
      <w:r w:rsidR="00780440">
        <w:t xml:space="preserve">dostawcy systemów informatycznych </w:t>
      </w:r>
      <w:r>
        <w:t>e-dziennik i IT, obsługa finansowa, pocztowa, serwis monitoringu) wyłącznie na podstawie umowy i w niezbędnym zakresie.</w:t>
      </w:r>
    </w:p>
    <w:p w14:paraId="005BFE4D" w14:textId="33F0A6BD" w:rsidR="007A05C4" w:rsidRDefault="000C74C9">
      <w:pPr>
        <w:spacing w:after="70" w:line="248" w:lineRule="auto"/>
        <w:jc w:val="both"/>
      </w:pPr>
      <w:r>
        <w:rPr>
          <w:b/>
          <w:bCs/>
          <w:color w:val="12283C"/>
        </w:rPr>
        <w:t xml:space="preserve">Skąd mamy dane osób upoważnionych do odbioru ucznia. </w:t>
      </w:r>
      <w:r>
        <w:t>Zwykle przekazuje je rodzic lub</w:t>
      </w:r>
      <w:r>
        <w:t xml:space="preserve"> opiekun prawny; mogą pochodzić też od drugiego rodzica, poprzedniej szkoły, poradni psychologiczno-pedagogicznej lub właściwego organu. Zbieramy zw</w:t>
      </w:r>
      <w:r w:rsidR="00780440">
        <w:t>ykle</w:t>
      </w:r>
      <w:r>
        <w:t xml:space="preserve"> imię, nazwisko,</w:t>
      </w:r>
      <w:r w:rsidR="00780440" w:rsidRPr="00780440">
        <w:t xml:space="preserve"> nr dokumentu ze zdjęciem, dla potrzeb weryfikacji danej osoby przed wydaniem dziecka</w:t>
      </w:r>
      <w:r w:rsidR="00780440">
        <w:t xml:space="preserve"> </w:t>
      </w:r>
      <w:r>
        <w:t xml:space="preserve"> informację </w:t>
      </w:r>
      <w:r w:rsidR="00780440">
        <w:br/>
      </w:r>
      <w:r>
        <w:t>o upoważnieniu i jeśli potrzebny kontakt.</w:t>
      </w:r>
    </w:p>
    <w:p w14:paraId="64377DAD" w14:textId="77777777" w:rsidR="007A05C4" w:rsidRDefault="000C74C9">
      <w:pPr>
        <w:pStyle w:val="Nagwek2"/>
        <w:keepNext/>
        <w:pBdr>
          <w:bottom w:val="single" w:sz="6" w:space="4" w:color="B7CFE3"/>
        </w:pBdr>
        <w:spacing w:before="130" w:after="70"/>
      </w:pPr>
      <w:r>
        <w:rPr>
          <w:b/>
          <w:bCs/>
          <w:color w:val="1F6F5C"/>
          <w:sz w:val="24"/>
          <w:szCs w:val="24"/>
        </w:rPr>
        <w:t xml:space="preserve">4.  </w:t>
      </w:r>
      <w:r>
        <w:rPr>
          <w:b/>
          <w:bCs/>
          <w:color w:val="12283C"/>
          <w:sz w:val="24"/>
          <w:szCs w:val="24"/>
        </w:rPr>
        <w:t>Monitoring wizyjny</w:t>
      </w:r>
    </w:p>
    <w:tbl>
      <w:tblPr>
        <w:tblW w:w="5000" w:type="pct"/>
        <w:tblBorders>
          <w:top w:val="single" w:sz="4" w:space="0" w:color="1B3A5C"/>
          <w:left w:val="single" w:sz="24" w:space="0" w:color="1B3A5C"/>
          <w:bottom w:val="single" w:sz="4" w:space="0" w:color="1B3A5C"/>
          <w:right w:val="single" w:sz="4" w:space="0" w:color="1B3A5C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71"/>
      </w:tblGrid>
      <w:tr w:rsidR="007A05C4" w14:paraId="69F16C67" w14:textId="77777777">
        <w:trPr>
          <w:cantSplit/>
        </w:trPr>
        <w:tc>
          <w:tcPr>
            <w:tcW w:w="5000" w:type="pct"/>
            <w:shd w:val="clear" w:color="auto" w:fill="EAF2F8"/>
            <w:tcMar>
              <w:top w:w="110" w:type="dxa"/>
              <w:left w:w="200" w:type="dxa"/>
              <w:bottom w:w="110" w:type="dxa"/>
              <w:right w:w="200" w:type="dxa"/>
            </w:tcMar>
          </w:tcPr>
          <w:p w14:paraId="3FDD4E69" w14:textId="77777777" w:rsidR="007A05C4" w:rsidRDefault="000C74C9">
            <w:pPr>
              <w:spacing w:after="70"/>
            </w:pPr>
            <w:r>
              <w:rPr>
                <w:b/>
                <w:bCs/>
                <w:color w:val="1B3A5C"/>
                <w:spacing w:val="10"/>
                <w:sz w:val="19"/>
                <w:szCs w:val="19"/>
              </w:rPr>
              <w:t>MONITORING DZIAŁA W NASZEJ PLACÓWCE</w:t>
            </w:r>
          </w:p>
          <w:p w14:paraId="2815DDF9" w14:textId="394E2669" w:rsidR="007A05C4" w:rsidRDefault="000C74C9">
            <w:pPr>
              <w:spacing w:line="264" w:lineRule="auto"/>
              <w:jc w:val="both"/>
            </w:pPr>
            <w:r>
              <w:t>W szkole funkcjonuje monitoring wizyjny, wprowadzony przez dyrektora w uzgodnieniu z organem prowadzącym oraz po konsultacjach z radą pedagogi</w:t>
            </w:r>
            <w:r>
              <w:t>czną, radą rodziców i samorządem uczniowskim (art. 108a Prawa oświatowego). Służy wyłącznie bezpieczeństwu uczniów i pracowników oraz ochronie mienia. Kamery rejestrują wyłącznie obraz, bez dźwięku, i nie obejmują pomieszczeń takich jak szatnie, łazienki c</w:t>
            </w:r>
            <w:r>
              <w:t>zy gabinet profilaktyki. Nagrania przechowujemy nie dłużej niż 3 miesiące od dnia nagrania, chyba że stały się dowodem w toczącym się postępowaniu</w:t>
            </w:r>
            <w:r w:rsidR="00780440">
              <w:t>,</w:t>
            </w:r>
            <w:r>
              <w:t xml:space="preserve"> wówczas do jego zakończenia. </w:t>
            </w:r>
            <w:r w:rsidR="00780440" w:rsidRPr="00780440">
              <w:t>Szczegóły w zakresie zasad monitoringu są dostępne u Administratora.</w:t>
            </w:r>
          </w:p>
        </w:tc>
      </w:tr>
    </w:tbl>
    <w:p w14:paraId="6DD8882D" w14:textId="77777777" w:rsidR="007A05C4" w:rsidRDefault="007A05C4">
      <w:pPr>
        <w:spacing w:after="50"/>
      </w:pPr>
    </w:p>
    <w:p w14:paraId="6C51C915" w14:textId="3A340DB7" w:rsidR="007A05C4" w:rsidRDefault="00780440">
      <w:pPr>
        <w:pStyle w:val="Nagwek2"/>
        <w:keepNext/>
        <w:pBdr>
          <w:bottom w:val="single" w:sz="6" w:space="4" w:color="B7CFE3"/>
        </w:pBdr>
        <w:spacing w:before="130" w:after="70"/>
      </w:pPr>
      <w:r>
        <w:rPr>
          <w:b/>
          <w:bCs/>
          <w:color w:val="1F6F5C"/>
          <w:sz w:val="24"/>
          <w:szCs w:val="24"/>
        </w:rPr>
        <w:t xml:space="preserve">5.  </w:t>
      </w:r>
      <w:r>
        <w:rPr>
          <w:b/>
          <w:bCs/>
          <w:color w:val="12283C"/>
          <w:sz w:val="24"/>
          <w:szCs w:val="24"/>
        </w:rPr>
        <w:t>Jakie mają Państwo prawa?</w:t>
      </w:r>
    </w:p>
    <w:p w14:paraId="189C14CE" w14:textId="77777777" w:rsidR="007A05C4" w:rsidRDefault="000C74C9">
      <w:pPr>
        <w:pStyle w:val="Akapitzlist"/>
        <w:numPr>
          <w:ilvl w:val="0"/>
          <w:numId w:val="2"/>
        </w:numPr>
        <w:spacing w:after="45" w:line="236" w:lineRule="auto"/>
      </w:pPr>
      <w:r>
        <w:t>dostępu do danych i uzyskania ich kopii,</w:t>
      </w:r>
    </w:p>
    <w:p w14:paraId="36D6E526" w14:textId="77777777" w:rsidR="007A05C4" w:rsidRDefault="000C74C9">
      <w:pPr>
        <w:pStyle w:val="Akapitzlist"/>
        <w:numPr>
          <w:ilvl w:val="0"/>
          <w:numId w:val="2"/>
        </w:numPr>
        <w:spacing w:after="45" w:line="236" w:lineRule="auto"/>
      </w:pPr>
      <w:r>
        <w:t>sprostowania (poprawienia) danych,</w:t>
      </w:r>
    </w:p>
    <w:p w14:paraId="6D21B320" w14:textId="77777777" w:rsidR="007A05C4" w:rsidRDefault="000C74C9">
      <w:pPr>
        <w:pStyle w:val="Akapitzlist"/>
        <w:numPr>
          <w:ilvl w:val="0"/>
          <w:numId w:val="2"/>
        </w:numPr>
        <w:spacing w:after="45" w:line="236" w:lineRule="auto"/>
      </w:pPr>
      <w:r>
        <w:t>ograniczenia przetwarzania,</w:t>
      </w:r>
    </w:p>
    <w:p w14:paraId="40E1C80A" w14:textId="457EEB01" w:rsidR="007A05C4" w:rsidRDefault="000C74C9">
      <w:pPr>
        <w:pStyle w:val="Akapitzlist"/>
        <w:numPr>
          <w:ilvl w:val="0"/>
          <w:numId w:val="2"/>
        </w:numPr>
        <w:spacing w:after="45" w:line="236" w:lineRule="auto"/>
      </w:pPr>
      <w:r>
        <w:t>usunięcia danych w przypadkach przewidzianych prawem,</w:t>
      </w:r>
    </w:p>
    <w:p w14:paraId="30C3F363" w14:textId="77777777" w:rsidR="007A05C4" w:rsidRDefault="000C74C9">
      <w:pPr>
        <w:pStyle w:val="Akapitzlist"/>
        <w:numPr>
          <w:ilvl w:val="0"/>
          <w:numId w:val="2"/>
        </w:numPr>
        <w:spacing w:after="45" w:line="236" w:lineRule="auto"/>
      </w:pPr>
      <w:r>
        <w:t xml:space="preserve">wniesienia sprzeciwu wobec przetwarzania opartego na art. 6 ust. 1 lit. </w:t>
      </w:r>
      <w:r>
        <w:t>e RODO,</w:t>
      </w:r>
    </w:p>
    <w:p w14:paraId="685CE8F1" w14:textId="784EC467" w:rsidR="007A05C4" w:rsidRDefault="000C74C9">
      <w:pPr>
        <w:pStyle w:val="Akapitzlist"/>
        <w:numPr>
          <w:ilvl w:val="0"/>
          <w:numId w:val="2"/>
        </w:numPr>
        <w:spacing w:after="45" w:line="236" w:lineRule="auto"/>
      </w:pPr>
      <w:r>
        <w:t>przenoszenia danych gdy podstawą jest umowa, a przetwarzanie odbywa się automatycznie.</w:t>
      </w:r>
    </w:p>
    <w:p w14:paraId="4F61466F" w14:textId="77777777" w:rsidR="007A05C4" w:rsidRDefault="000C74C9">
      <w:pPr>
        <w:spacing w:after="95" w:line="248" w:lineRule="auto"/>
        <w:jc w:val="both"/>
      </w:pPr>
      <w:r>
        <w:t>Zakres tych praw mogą ograniczać ustawowe obowiązki placówki oraz przepisy archiwalne. Wniosek można złożyć do Administratora lub IOD (dane w punkcie 1).</w:t>
      </w:r>
    </w:p>
    <w:p w14:paraId="61D7E4D7" w14:textId="4F3135A5" w:rsidR="007A05C4" w:rsidRDefault="00780440">
      <w:pPr>
        <w:pStyle w:val="Nagwek2"/>
        <w:keepNext/>
        <w:pBdr>
          <w:bottom w:val="single" w:sz="6" w:space="4" w:color="B7CFE3"/>
        </w:pBdr>
        <w:spacing w:before="130" w:after="70"/>
      </w:pPr>
      <w:r>
        <w:rPr>
          <w:b/>
          <w:bCs/>
          <w:color w:val="1F6F5C"/>
          <w:sz w:val="24"/>
          <w:szCs w:val="24"/>
        </w:rPr>
        <w:t xml:space="preserve">6.  </w:t>
      </w:r>
      <w:r>
        <w:rPr>
          <w:b/>
          <w:bCs/>
          <w:color w:val="12283C"/>
          <w:sz w:val="24"/>
          <w:szCs w:val="24"/>
        </w:rPr>
        <w:t>Prawo do skargi</w:t>
      </w:r>
    </w:p>
    <w:p w14:paraId="3273081D" w14:textId="58E33EE5" w:rsidR="007A05C4" w:rsidRDefault="000C74C9">
      <w:pPr>
        <w:spacing w:after="95" w:line="248" w:lineRule="auto"/>
        <w:jc w:val="both"/>
      </w:pPr>
      <w:r>
        <w:t xml:space="preserve">Jeżeli uznają Państwo, że dane są przetwarzane niezgodnie z prawem, mają Państwo prawo złożyć skargę do Prezesa Urzędu Ochrony Danych Osobowych, </w:t>
      </w:r>
      <w:r w:rsidR="00780440" w:rsidRPr="00780440">
        <w:t>ul. Moniuszki 1A, 00-014 Warszawa.</w:t>
      </w:r>
    </w:p>
    <w:p w14:paraId="020B0B9E" w14:textId="172A9C8F" w:rsidR="007A05C4" w:rsidRDefault="00780440">
      <w:pPr>
        <w:pStyle w:val="Nagwek2"/>
        <w:keepNext/>
        <w:pBdr>
          <w:bottom w:val="single" w:sz="6" w:space="4" w:color="B7CFE3"/>
        </w:pBdr>
        <w:spacing w:before="130" w:after="70"/>
      </w:pPr>
      <w:r>
        <w:rPr>
          <w:b/>
          <w:bCs/>
          <w:color w:val="1F6F5C"/>
          <w:sz w:val="24"/>
          <w:szCs w:val="24"/>
        </w:rPr>
        <w:t xml:space="preserve">7.  </w:t>
      </w:r>
      <w:r>
        <w:rPr>
          <w:b/>
          <w:bCs/>
          <w:color w:val="12283C"/>
          <w:sz w:val="24"/>
          <w:szCs w:val="24"/>
        </w:rPr>
        <w:t>Informacje dodatkowe</w:t>
      </w:r>
    </w:p>
    <w:p w14:paraId="28B1138D" w14:textId="47E36522" w:rsidR="007A05C4" w:rsidRDefault="000C74C9" w:rsidP="00780440">
      <w:pPr>
        <w:spacing w:after="70" w:line="248" w:lineRule="auto"/>
        <w:jc w:val="both"/>
      </w:pPr>
      <w:r>
        <w:rPr>
          <w:b/>
          <w:bCs/>
          <w:color w:val="12283C"/>
        </w:rPr>
        <w:t xml:space="preserve">Podanie danych. </w:t>
      </w:r>
      <w:r>
        <w:t>Dane wymagane przepisa</w:t>
      </w:r>
      <w:r>
        <w:t>mi są konieczne do przyjęcia ucznia, realizacji obowiązku szkolnego i innych naszych ustawowych zadań bez nich możemy nie być w stanie załatwić danej sprawy. Dane kontaktowe podają Państwo, jeśli je Państwo posiadają. Wskazanie dodatkowej osoby upoważnione</w:t>
      </w:r>
      <w:r>
        <w:t>j do odbioru jest dobrowolne</w:t>
      </w:r>
      <w:r w:rsidR="00780440">
        <w:t xml:space="preserve"> –</w:t>
      </w:r>
      <w:r>
        <w:t xml:space="preserve"> bez ważnego upoważnienia nie wydamy jej ucznia objętego zasadą odbioru.</w:t>
      </w:r>
    </w:p>
    <w:p w14:paraId="4847447B" w14:textId="77777777" w:rsidR="00780440" w:rsidRDefault="00780440" w:rsidP="00780440">
      <w:pPr>
        <w:spacing w:after="70" w:line="248" w:lineRule="auto"/>
        <w:jc w:val="both"/>
      </w:pPr>
    </w:p>
    <w:p w14:paraId="1A3CD970" w14:textId="77777777" w:rsidR="00780440" w:rsidRDefault="00780440" w:rsidP="00780440">
      <w:pPr>
        <w:spacing w:after="70" w:line="248" w:lineRule="auto"/>
        <w:jc w:val="both"/>
      </w:pPr>
    </w:p>
    <w:p w14:paraId="465CB9B1" w14:textId="77777777" w:rsidR="00780440" w:rsidRDefault="00780440" w:rsidP="00780440">
      <w:pPr>
        <w:spacing w:after="70" w:line="248" w:lineRule="auto"/>
        <w:jc w:val="both"/>
      </w:pPr>
    </w:p>
    <w:p w14:paraId="0A8C7D0E" w14:textId="77777777" w:rsidR="00780440" w:rsidRDefault="00780440" w:rsidP="00780440">
      <w:pPr>
        <w:spacing w:after="70" w:line="248" w:lineRule="auto"/>
        <w:jc w:val="both"/>
      </w:pPr>
    </w:p>
    <w:p w14:paraId="67A64CDC" w14:textId="77777777" w:rsidR="00780440" w:rsidRDefault="00780440" w:rsidP="00780440">
      <w:pPr>
        <w:spacing w:after="70" w:line="248" w:lineRule="auto"/>
        <w:jc w:val="both"/>
      </w:pPr>
    </w:p>
    <w:p w14:paraId="252C1060" w14:textId="77777777" w:rsidR="00780440" w:rsidRDefault="00780440" w:rsidP="00780440">
      <w:pPr>
        <w:spacing w:after="70" w:line="248" w:lineRule="auto"/>
        <w:jc w:val="both"/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5"/>
        <w:gridCol w:w="3365"/>
        <w:gridCol w:w="3366"/>
      </w:tblGrid>
      <w:tr w:rsidR="00780440" w14:paraId="7955F66E" w14:textId="77777777" w:rsidTr="001F0139">
        <w:tc>
          <w:tcPr>
            <w:tcW w:w="3365" w:type="dxa"/>
          </w:tcPr>
          <w:p w14:paraId="1126EC49" w14:textId="77777777" w:rsidR="00780440" w:rsidRPr="000A031F" w:rsidRDefault="00780440" w:rsidP="001F0139">
            <w:pPr>
              <w:jc w:val="center"/>
              <w:rPr>
                <w:i/>
                <w:iCs/>
                <w:sz w:val="18"/>
                <w:szCs w:val="18"/>
              </w:rPr>
            </w:pPr>
            <w:r w:rsidRPr="000A031F">
              <w:rPr>
                <w:i/>
                <w:iCs/>
                <w:sz w:val="18"/>
                <w:szCs w:val="18"/>
              </w:rPr>
              <w:t>………………………………………………………….</w:t>
            </w:r>
          </w:p>
          <w:p w14:paraId="1D436E4F" w14:textId="77777777" w:rsidR="00780440" w:rsidRPr="000A031F" w:rsidRDefault="00780440" w:rsidP="001F0139">
            <w:pPr>
              <w:jc w:val="center"/>
              <w:rPr>
                <w:i/>
                <w:iCs/>
                <w:sz w:val="18"/>
                <w:szCs w:val="18"/>
              </w:rPr>
            </w:pPr>
            <w:r w:rsidRPr="000A031F">
              <w:rPr>
                <w:i/>
                <w:iCs/>
                <w:sz w:val="18"/>
                <w:szCs w:val="18"/>
              </w:rPr>
              <w:t>Miejscowość/Data</w:t>
            </w:r>
          </w:p>
        </w:tc>
        <w:tc>
          <w:tcPr>
            <w:tcW w:w="3365" w:type="dxa"/>
          </w:tcPr>
          <w:p w14:paraId="3EEB929C" w14:textId="77777777" w:rsidR="00780440" w:rsidRPr="000A031F" w:rsidRDefault="00780440" w:rsidP="001F0139">
            <w:pPr>
              <w:jc w:val="center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366" w:type="dxa"/>
          </w:tcPr>
          <w:p w14:paraId="6E643034" w14:textId="77777777" w:rsidR="00780440" w:rsidRPr="000A031F" w:rsidRDefault="00780440" w:rsidP="001F0139">
            <w:pPr>
              <w:jc w:val="center"/>
              <w:rPr>
                <w:i/>
                <w:iCs/>
                <w:sz w:val="18"/>
                <w:szCs w:val="18"/>
              </w:rPr>
            </w:pPr>
            <w:r w:rsidRPr="000A031F">
              <w:rPr>
                <w:i/>
                <w:iCs/>
                <w:sz w:val="18"/>
                <w:szCs w:val="18"/>
              </w:rPr>
              <w:t>…………………………………………………………..</w:t>
            </w:r>
          </w:p>
          <w:p w14:paraId="149A2A50" w14:textId="77777777" w:rsidR="00780440" w:rsidRPr="000A031F" w:rsidRDefault="00780440" w:rsidP="001F0139">
            <w:pPr>
              <w:jc w:val="center"/>
              <w:rPr>
                <w:i/>
                <w:iCs/>
                <w:sz w:val="18"/>
                <w:szCs w:val="18"/>
              </w:rPr>
            </w:pPr>
            <w:r w:rsidRPr="000A031F">
              <w:rPr>
                <w:i/>
                <w:iCs/>
                <w:sz w:val="18"/>
                <w:szCs w:val="18"/>
              </w:rPr>
              <w:t>Czytelny podpis opiekuna prawnego</w:t>
            </w:r>
          </w:p>
        </w:tc>
      </w:tr>
    </w:tbl>
    <w:p w14:paraId="352DDD25" w14:textId="77777777" w:rsidR="00780440" w:rsidRDefault="00780440" w:rsidP="00780440">
      <w:pPr>
        <w:spacing w:after="70" w:line="248" w:lineRule="auto"/>
        <w:jc w:val="both"/>
      </w:pPr>
    </w:p>
    <w:sectPr w:rsidR="00780440" w:rsidSect="00780440">
      <w:headerReference w:type="default" r:id="rId7"/>
      <w:footerReference w:type="default" r:id="rId8"/>
      <w:pgSz w:w="11906" w:h="16838"/>
      <w:pgMar w:top="420" w:right="900" w:bottom="420" w:left="90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15485E" w14:textId="77777777" w:rsidR="000C74C9" w:rsidRDefault="000C74C9">
      <w:r>
        <w:separator/>
      </w:r>
    </w:p>
  </w:endnote>
  <w:endnote w:type="continuationSeparator" w:id="0">
    <w:p w14:paraId="30609C76" w14:textId="77777777" w:rsidR="000C74C9" w:rsidRDefault="000C7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DA23D" w14:textId="77777777" w:rsidR="007A05C4" w:rsidRDefault="000C74C9">
    <w:pPr>
      <w:pBdr>
        <w:top w:val="single" w:sz="2" w:space="6" w:color="B7CFE3"/>
      </w:pBdr>
      <w:jc w:val="center"/>
    </w:pPr>
    <w:r>
      <w:rPr>
        <w:color w:val="7A7A7A"/>
        <w:sz w:val="14"/>
        <w:szCs w:val="14"/>
      </w:rPr>
      <w:t xml:space="preserve">Strona </w:t>
    </w:r>
    <w:r>
      <w:rPr>
        <w:color w:val="7A7A7A"/>
        <w:sz w:val="14"/>
        <w:szCs w:val="14"/>
      </w:rPr>
      <w:fldChar w:fldCharType="begin"/>
    </w:r>
    <w:r>
      <w:rPr>
        <w:color w:val="7A7A7A"/>
        <w:sz w:val="14"/>
        <w:szCs w:val="14"/>
      </w:rPr>
      <w:instrText>PAGE</w:instrText>
    </w:r>
    <w:r>
      <w:rPr>
        <w:color w:val="7A7A7A"/>
        <w:sz w:val="14"/>
        <w:szCs w:val="14"/>
      </w:rPr>
      <w:fldChar w:fldCharType="separate"/>
    </w:r>
    <w:r w:rsidR="00780440">
      <w:rPr>
        <w:noProof/>
        <w:color w:val="7A7A7A"/>
        <w:sz w:val="14"/>
        <w:szCs w:val="14"/>
      </w:rPr>
      <w:t>1</w:t>
    </w:r>
    <w:r>
      <w:rPr>
        <w:color w:val="7A7A7A"/>
        <w:sz w:val="14"/>
        <w:szCs w:val="14"/>
      </w:rPr>
      <w:fldChar w:fldCharType="end"/>
    </w:r>
    <w:r>
      <w:rPr>
        <w:color w:val="7A7A7A"/>
        <w:sz w:val="14"/>
        <w:szCs w:val="14"/>
      </w:rPr>
      <w:t xml:space="preserve"> z </w:t>
    </w:r>
    <w:r>
      <w:rPr>
        <w:color w:val="7A7A7A"/>
        <w:sz w:val="14"/>
        <w:szCs w:val="14"/>
      </w:rPr>
      <w:fldChar w:fldCharType="begin"/>
    </w:r>
    <w:r>
      <w:rPr>
        <w:color w:val="7A7A7A"/>
        <w:sz w:val="14"/>
        <w:szCs w:val="14"/>
      </w:rPr>
      <w:instrText>NUMPAGES</w:instrText>
    </w:r>
    <w:r>
      <w:rPr>
        <w:color w:val="7A7A7A"/>
        <w:sz w:val="14"/>
        <w:szCs w:val="14"/>
      </w:rPr>
      <w:fldChar w:fldCharType="separate"/>
    </w:r>
    <w:r w:rsidR="00780440">
      <w:rPr>
        <w:noProof/>
        <w:color w:val="7A7A7A"/>
        <w:sz w:val="14"/>
        <w:szCs w:val="14"/>
      </w:rPr>
      <w:t>2</w:t>
    </w:r>
    <w:r>
      <w:rPr>
        <w:color w:val="7A7A7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EA6701" w14:textId="77777777" w:rsidR="000C74C9" w:rsidRDefault="000C74C9">
      <w:r>
        <w:separator/>
      </w:r>
    </w:p>
  </w:footnote>
  <w:footnote w:type="continuationSeparator" w:id="0">
    <w:p w14:paraId="2E8216FB" w14:textId="77777777" w:rsidR="000C74C9" w:rsidRDefault="000C74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3AD382" w14:textId="34727CD1" w:rsidR="007A05C4" w:rsidRDefault="007A05C4">
    <w:pPr>
      <w:pBdr>
        <w:bottom w:val="single" w:sz="2" w:space="6" w:color="B7CFE3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00132"/>
    <w:multiLevelType w:val="hybridMultilevel"/>
    <w:tmpl w:val="24B2399E"/>
    <w:lvl w:ilvl="0" w:tplc="AAF63752">
      <w:start w:val="1"/>
      <w:numFmt w:val="bullet"/>
      <w:lvlText w:val="•"/>
      <w:lvlJc w:val="left"/>
      <w:pPr>
        <w:ind w:left="431" w:hanging="259"/>
      </w:pPr>
      <w:rPr>
        <w:b/>
        <w:bCs/>
        <w:color w:val="1F6F5C"/>
      </w:rPr>
    </w:lvl>
    <w:lvl w:ilvl="1" w:tplc="B05EAFC4">
      <w:numFmt w:val="decimal"/>
      <w:lvlText w:val=""/>
      <w:lvlJc w:val="left"/>
    </w:lvl>
    <w:lvl w:ilvl="2" w:tplc="8476106E">
      <w:numFmt w:val="decimal"/>
      <w:lvlText w:val=""/>
      <w:lvlJc w:val="left"/>
    </w:lvl>
    <w:lvl w:ilvl="3" w:tplc="C70E1E24">
      <w:numFmt w:val="decimal"/>
      <w:lvlText w:val=""/>
      <w:lvlJc w:val="left"/>
    </w:lvl>
    <w:lvl w:ilvl="4" w:tplc="A7E8ECC8">
      <w:numFmt w:val="decimal"/>
      <w:lvlText w:val=""/>
      <w:lvlJc w:val="left"/>
    </w:lvl>
    <w:lvl w:ilvl="5" w:tplc="40E62B52">
      <w:numFmt w:val="decimal"/>
      <w:lvlText w:val=""/>
      <w:lvlJc w:val="left"/>
    </w:lvl>
    <w:lvl w:ilvl="6" w:tplc="6DAA9A28">
      <w:numFmt w:val="decimal"/>
      <w:lvlText w:val=""/>
      <w:lvlJc w:val="left"/>
    </w:lvl>
    <w:lvl w:ilvl="7" w:tplc="5C326932">
      <w:numFmt w:val="decimal"/>
      <w:lvlText w:val=""/>
      <w:lvlJc w:val="left"/>
    </w:lvl>
    <w:lvl w:ilvl="8" w:tplc="F9BC5B0C">
      <w:numFmt w:val="decimal"/>
      <w:lvlText w:val=""/>
      <w:lvlJc w:val="left"/>
    </w:lvl>
  </w:abstractNum>
  <w:abstractNum w:abstractNumId="1" w15:restartNumberingAfterBreak="0">
    <w:nsid w:val="12882DC3"/>
    <w:multiLevelType w:val="hybridMultilevel"/>
    <w:tmpl w:val="DD0A8B82"/>
    <w:lvl w:ilvl="0" w:tplc="86C81CB2">
      <w:start w:val="1"/>
      <w:numFmt w:val="bullet"/>
      <w:lvlText w:val="●"/>
      <w:lvlJc w:val="left"/>
      <w:pPr>
        <w:ind w:left="720" w:hanging="360"/>
      </w:pPr>
    </w:lvl>
    <w:lvl w:ilvl="1" w:tplc="26943DE0">
      <w:start w:val="1"/>
      <w:numFmt w:val="bullet"/>
      <w:lvlText w:val="○"/>
      <w:lvlJc w:val="left"/>
      <w:pPr>
        <w:ind w:left="1440" w:hanging="360"/>
      </w:pPr>
    </w:lvl>
    <w:lvl w:ilvl="2" w:tplc="04580EB4">
      <w:start w:val="1"/>
      <w:numFmt w:val="bullet"/>
      <w:lvlText w:val="■"/>
      <w:lvlJc w:val="left"/>
      <w:pPr>
        <w:ind w:left="2160" w:hanging="360"/>
      </w:pPr>
    </w:lvl>
    <w:lvl w:ilvl="3" w:tplc="7CEE5C96">
      <w:start w:val="1"/>
      <w:numFmt w:val="bullet"/>
      <w:lvlText w:val="●"/>
      <w:lvlJc w:val="left"/>
      <w:pPr>
        <w:ind w:left="2880" w:hanging="360"/>
      </w:pPr>
    </w:lvl>
    <w:lvl w:ilvl="4" w:tplc="57A81B1E">
      <w:start w:val="1"/>
      <w:numFmt w:val="bullet"/>
      <w:lvlText w:val="○"/>
      <w:lvlJc w:val="left"/>
      <w:pPr>
        <w:ind w:left="3600" w:hanging="360"/>
      </w:pPr>
    </w:lvl>
    <w:lvl w:ilvl="5" w:tplc="D568806A">
      <w:start w:val="1"/>
      <w:numFmt w:val="bullet"/>
      <w:lvlText w:val="■"/>
      <w:lvlJc w:val="left"/>
      <w:pPr>
        <w:ind w:left="4320" w:hanging="360"/>
      </w:pPr>
    </w:lvl>
    <w:lvl w:ilvl="6" w:tplc="F78A1CB2">
      <w:start w:val="1"/>
      <w:numFmt w:val="bullet"/>
      <w:lvlText w:val="●"/>
      <w:lvlJc w:val="left"/>
      <w:pPr>
        <w:ind w:left="5040" w:hanging="360"/>
      </w:pPr>
    </w:lvl>
    <w:lvl w:ilvl="7" w:tplc="295871EC">
      <w:start w:val="1"/>
      <w:numFmt w:val="bullet"/>
      <w:lvlText w:val="●"/>
      <w:lvlJc w:val="left"/>
      <w:pPr>
        <w:ind w:left="5760" w:hanging="360"/>
      </w:pPr>
    </w:lvl>
    <w:lvl w:ilvl="8" w:tplc="D2E8B66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5C4"/>
    <w:rsid w:val="00084263"/>
    <w:rsid w:val="00097B08"/>
    <w:rsid w:val="000C74C9"/>
    <w:rsid w:val="000E7BEE"/>
    <w:rsid w:val="0011658E"/>
    <w:rsid w:val="0023391F"/>
    <w:rsid w:val="006F515E"/>
    <w:rsid w:val="007564DD"/>
    <w:rsid w:val="00780440"/>
    <w:rsid w:val="007A05C4"/>
    <w:rsid w:val="00923A12"/>
    <w:rsid w:val="00CC7BFA"/>
    <w:rsid w:val="00F9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E79F2"/>
  <w15:docId w15:val="{F72F5242-3F72-489B-8609-420D06AFE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3A3A3A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804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0440"/>
  </w:style>
  <w:style w:type="paragraph" w:styleId="Stopka">
    <w:name w:val="footer"/>
    <w:basedOn w:val="Normalny"/>
    <w:link w:val="StopkaZnak"/>
    <w:uiPriority w:val="99"/>
    <w:unhideWhenUsed/>
    <w:rsid w:val="007804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0440"/>
  </w:style>
  <w:style w:type="table" w:styleId="Tabela-Siatka">
    <w:name w:val="Table Grid"/>
    <w:basedOn w:val="Standardowy"/>
    <w:uiPriority w:val="39"/>
    <w:rsid w:val="00780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938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E.R.O.D.O.</Company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Erdmann</dc:creator>
  <cp:lastModifiedBy>sekretariatp5</cp:lastModifiedBy>
  <cp:revision>3</cp:revision>
  <dcterms:created xsi:type="dcterms:W3CDTF">2026-08-17T07:10:00Z</dcterms:created>
  <dcterms:modified xsi:type="dcterms:W3CDTF">2026-08-17T07:15:00Z</dcterms:modified>
</cp:coreProperties>
</file>